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142" w:right="14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2-</w:t>
      </w:r>
      <w:r>
        <w:rPr>
          <w:rStyle w:val="cat-UserDefinedgrp-21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</w:t>
      </w:r>
      <w:r>
        <w:rPr>
          <w:rStyle w:val="cat-UserDefinedgrp-2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Болтневой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2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2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Данилину </w:t>
      </w:r>
      <w:r>
        <w:rPr>
          <w:rStyle w:val="cat-UserDefinedgrp-2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2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 о защите прав потребителя</w:t>
      </w:r>
      <w:r>
        <w:rPr>
          <w:rFonts w:ascii="Times New Roman" w:eastAsia="Times New Roman" w:hAnsi="Times New Roman" w:cs="Times New Roman"/>
          <w:sz w:val="25"/>
          <w:szCs w:val="25"/>
        </w:rPr>
        <w:t>, взыскание денежных средств по договору подряда, компенсации морального вреда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left="142" w:right="14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5"/>
          <w:szCs w:val="25"/>
        </w:rPr>
        <w:t>Болтневой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2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Данилину </w:t>
      </w:r>
      <w:r>
        <w:rPr>
          <w:rStyle w:val="cat-UserDefinedgrp-2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защите прав потребителя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взыскание денежных средств по договору подряда, компенсации морального вреда – </w:t>
      </w:r>
      <w:r>
        <w:rPr>
          <w:rStyle w:val="cat-UserDefinedgrp-27rplc-2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left="142" w:right="14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Взыскать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Данилина </w:t>
      </w:r>
      <w:r>
        <w:rPr>
          <w:rStyle w:val="cat-UserDefinedgrp-2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Fonts w:ascii="Times New Roman" w:eastAsia="Times New Roman" w:hAnsi="Times New Roman" w:cs="Times New Roman"/>
          <w:sz w:val="25"/>
          <w:szCs w:val="25"/>
        </w:rPr>
        <w:t>Болтневой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23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стоимость оплаченной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но не выполненной работы по договору подряда в размере </w:t>
      </w:r>
      <w:r>
        <w:rPr>
          <w:rStyle w:val="cat-UserDefinedgrp-29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судебные расходы по оплате услуг представителя в размере </w:t>
      </w:r>
      <w:r>
        <w:rPr>
          <w:rStyle w:val="cat-UserDefinedgrp-30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почтовые расходы в размере </w:t>
      </w:r>
      <w:r>
        <w:rPr>
          <w:rStyle w:val="cat-UserDefinedgrp-31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всего взыскать </w:t>
      </w:r>
      <w:r>
        <w:rPr>
          <w:rStyle w:val="cat-UserDefinedgrp-32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142" w:right="14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удовлетворении исковых требований о взыскании компенсации морального вреда отказать ввиду отсутствия оснований для применения Закона РФ № 2300-1 от 07.02.1992 г. «О защите прав потребителей».</w:t>
      </w:r>
    </w:p>
    <w:p>
      <w:pPr>
        <w:spacing w:before="0" w:after="0"/>
        <w:ind w:left="142" w:right="14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Взыскать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Данилина </w:t>
      </w:r>
      <w:r>
        <w:rPr>
          <w:rStyle w:val="cat-UserDefinedgrp-2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доход бюджета государственную пошлину в размере </w:t>
      </w:r>
      <w:r>
        <w:rPr>
          <w:rStyle w:val="cat-UserDefinedgrp-33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Style w:val="cat-UserDefinedgrp-34rplc-4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35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UserDefinedgrp-35rplc-46">
    <w:name w:val="cat-UserDefined grp-3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